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B00" w:rsidRPr="00DF2600" w:rsidRDefault="00031B00" w:rsidP="00C9493D">
      <w:pPr>
        <w:spacing w:line="480" w:lineRule="auto"/>
        <w:jc w:val="center"/>
        <w:rPr>
          <w:rFonts w:ascii="Times New Roman" w:hAnsi="Times New Roman" w:cs="Times New Roman"/>
          <w:sz w:val="24"/>
          <w:szCs w:val="24"/>
        </w:rPr>
      </w:pPr>
      <w:r w:rsidRPr="00DF2600">
        <w:rPr>
          <w:rFonts w:ascii="Times New Roman" w:hAnsi="Times New Roman" w:cs="Times New Roman"/>
          <w:sz w:val="24"/>
          <w:szCs w:val="24"/>
        </w:rPr>
        <w:t>Option # 2</w:t>
      </w:r>
    </w:p>
    <w:p w:rsidR="00031B00" w:rsidRPr="00265B1F" w:rsidRDefault="00031B00" w:rsidP="00265B1F">
      <w:pPr>
        <w:spacing w:line="480" w:lineRule="auto"/>
        <w:ind w:firstLine="720"/>
        <w:rPr>
          <w:rFonts w:ascii="Times New Roman" w:hAnsi="Times New Roman" w:cs="Times New Roman"/>
          <w:sz w:val="24"/>
          <w:szCs w:val="24"/>
        </w:rPr>
      </w:pPr>
      <w:r w:rsidRPr="00265B1F">
        <w:rPr>
          <w:rFonts w:ascii="Times New Roman" w:hAnsi="Times New Roman" w:cs="Times New Roman"/>
          <w:sz w:val="24"/>
          <w:szCs w:val="24"/>
        </w:rPr>
        <w:t>Some of the questions that I would ask the patient include; are you experiencing any pain in the chest? What is your current occupation? Do you have any history of weakness, shortness of breath, cough, and night sweats? Did you attend any other healthcare organization? If yes, did you receive any medication, and was it effective? Did you purchase any medications over-the-counter? Has any of your family members experienced the symptoms that you have developed? Do you have any history of either alcohol drinking or smoking?</w:t>
      </w:r>
    </w:p>
    <w:p w:rsidR="00031B00" w:rsidRPr="00265B1F" w:rsidRDefault="00031B00" w:rsidP="00265B1F">
      <w:pPr>
        <w:spacing w:line="480" w:lineRule="auto"/>
        <w:jc w:val="center"/>
        <w:rPr>
          <w:rFonts w:ascii="Times New Roman" w:hAnsi="Times New Roman" w:cs="Times New Roman"/>
          <w:b/>
          <w:sz w:val="24"/>
          <w:szCs w:val="24"/>
        </w:rPr>
      </w:pPr>
      <w:r w:rsidRPr="00265B1F">
        <w:rPr>
          <w:rFonts w:ascii="Times New Roman" w:hAnsi="Times New Roman" w:cs="Times New Roman"/>
          <w:b/>
          <w:sz w:val="24"/>
          <w:szCs w:val="24"/>
        </w:rPr>
        <w:t>Subjective</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CC:</w:t>
      </w:r>
      <w:r w:rsidRPr="00265B1F">
        <w:rPr>
          <w:rFonts w:ascii="Times New Roman" w:hAnsi="Times New Roman" w:cs="Times New Roman"/>
          <w:sz w:val="24"/>
          <w:szCs w:val="24"/>
        </w:rPr>
        <w:t xml:space="preserve"> weakness, cough, shortness of breath, and night sweats.</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HPI:</w:t>
      </w:r>
      <w:r w:rsidRPr="00265B1F">
        <w:rPr>
          <w:rFonts w:ascii="Times New Roman" w:hAnsi="Times New Roman" w:cs="Times New Roman"/>
          <w:sz w:val="24"/>
          <w:szCs w:val="24"/>
        </w:rPr>
        <w:t xml:space="preserve"> The case study is about a female aged 29, who reports that she is a new immigrant. The female patient reports to the healthcare complaining of general weakness as well as difficulties in breathing. In addition, the patient claims that she has been experiencing cough and night sweats for the last one month.</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t>Past Medical History</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PMH</w:t>
      </w:r>
      <w:r w:rsidRPr="00265B1F">
        <w:rPr>
          <w:rFonts w:ascii="Times New Roman" w:hAnsi="Times New Roman" w:cs="Times New Roman"/>
          <w:sz w:val="24"/>
          <w:szCs w:val="24"/>
        </w:rPr>
        <w:t>: the patient does not have a major health history.</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Surgeries</w:t>
      </w:r>
      <w:r w:rsidRPr="00265B1F">
        <w:rPr>
          <w:rFonts w:ascii="Times New Roman" w:hAnsi="Times New Roman" w:cs="Times New Roman"/>
          <w:sz w:val="24"/>
          <w:szCs w:val="24"/>
        </w:rPr>
        <w:t>: Never undergone any surgery</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Hospitalizations</w:t>
      </w:r>
      <w:r w:rsidRPr="00265B1F">
        <w:rPr>
          <w:rFonts w:ascii="Times New Roman" w:hAnsi="Times New Roman" w:cs="Times New Roman"/>
          <w:sz w:val="24"/>
          <w:szCs w:val="24"/>
        </w:rPr>
        <w:t>: Never been hospitalized</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Medications</w:t>
      </w:r>
      <w:r w:rsidRPr="00265B1F">
        <w:rPr>
          <w:rFonts w:ascii="Times New Roman" w:hAnsi="Times New Roman" w:cs="Times New Roman"/>
          <w:sz w:val="24"/>
          <w:szCs w:val="24"/>
        </w:rPr>
        <w:t>: Not received any medications</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Allergies</w:t>
      </w:r>
      <w:r w:rsidRPr="00265B1F">
        <w:rPr>
          <w:rFonts w:ascii="Times New Roman" w:hAnsi="Times New Roman" w:cs="Times New Roman"/>
          <w:sz w:val="24"/>
          <w:szCs w:val="24"/>
        </w:rPr>
        <w:t>: No seasonal allergies</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lastRenderedPageBreak/>
        <w:t>Review of systems</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General</w:t>
      </w:r>
      <w:r w:rsidRPr="00265B1F">
        <w:rPr>
          <w:rFonts w:ascii="Times New Roman" w:hAnsi="Times New Roman" w:cs="Times New Roman"/>
          <w:sz w:val="24"/>
          <w:szCs w:val="24"/>
        </w:rPr>
        <w:t>: weakness, difficulties in breathing, coughing and sweating during the night</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Respiratory</w:t>
      </w:r>
      <w:r w:rsidRPr="00265B1F">
        <w:rPr>
          <w:rFonts w:ascii="Times New Roman" w:hAnsi="Times New Roman" w:cs="Times New Roman"/>
          <w:sz w:val="24"/>
          <w:szCs w:val="24"/>
        </w:rPr>
        <w:t>: shortness of breath</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Cardiovascular</w:t>
      </w:r>
      <w:r w:rsidRPr="00265B1F">
        <w:rPr>
          <w:rFonts w:ascii="Times New Roman" w:hAnsi="Times New Roman" w:cs="Times New Roman"/>
          <w:sz w:val="24"/>
          <w:szCs w:val="24"/>
        </w:rPr>
        <w:t>: denies of pain in the chest</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Lungs</w:t>
      </w:r>
      <w:r w:rsidRPr="00265B1F">
        <w:rPr>
          <w:rFonts w:ascii="Times New Roman" w:hAnsi="Times New Roman" w:cs="Times New Roman"/>
          <w:sz w:val="24"/>
          <w:szCs w:val="24"/>
        </w:rPr>
        <w:t>: coughing</w:t>
      </w:r>
    </w:p>
    <w:p w:rsidR="00031B00" w:rsidRPr="00265B1F" w:rsidRDefault="00031B00" w:rsidP="00265B1F">
      <w:pPr>
        <w:spacing w:line="480" w:lineRule="auto"/>
        <w:jc w:val="center"/>
        <w:rPr>
          <w:rFonts w:ascii="Times New Roman" w:hAnsi="Times New Roman" w:cs="Times New Roman"/>
          <w:b/>
          <w:sz w:val="24"/>
          <w:szCs w:val="24"/>
        </w:rPr>
      </w:pPr>
      <w:r w:rsidRPr="00265B1F">
        <w:rPr>
          <w:rFonts w:ascii="Times New Roman" w:hAnsi="Times New Roman" w:cs="Times New Roman"/>
          <w:b/>
          <w:sz w:val="24"/>
          <w:szCs w:val="24"/>
        </w:rPr>
        <w:t>Objective</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Vital signs</w:t>
      </w:r>
      <w:r w:rsidRPr="00265B1F">
        <w:rPr>
          <w:rFonts w:ascii="Times New Roman" w:hAnsi="Times New Roman" w:cs="Times New Roman"/>
          <w:sz w:val="24"/>
          <w:szCs w:val="24"/>
        </w:rPr>
        <w:t>: pulse rate: 100, blood pressure: 140/90, temperature 99.0, respiration 28</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t>Physical Examination</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General</w:t>
      </w:r>
      <w:r w:rsidRPr="00265B1F">
        <w:rPr>
          <w:rFonts w:ascii="Times New Roman" w:hAnsi="Times New Roman" w:cs="Times New Roman"/>
          <w:sz w:val="24"/>
          <w:szCs w:val="24"/>
        </w:rPr>
        <w:t xml:space="preserve">: 29-year-old female, well-dressed to prevent coldness that may increase the coughing, general body weakness, social and fluent in responding to questions. </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Respiratory</w:t>
      </w:r>
      <w:r w:rsidRPr="00265B1F">
        <w:rPr>
          <w:rFonts w:ascii="Times New Roman" w:hAnsi="Times New Roman" w:cs="Times New Roman"/>
          <w:sz w:val="24"/>
          <w:szCs w:val="24"/>
        </w:rPr>
        <w:t xml:space="preserve">: shortness of breath, causing breathing problems. </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Lungs</w:t>
      </w:r>
      <w:r w:rsidRPr="00265B1F">
        <w:rPr>
          <w:rFonts w:ascii="Times New Roman" w:hAnsi="Times New Roman" w:cs="Times New Roman"/>
          <w:sz w:val="24"/>
          <w:szCs w:val="24"/>
        </w:rPr>
        <w:t>: using accessory muscles as alternative breathing mechanisms, coughing</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HEENT</w:t>
      </w:r>
      <w:r w:rsidRPr="00265B1F">
        <w:rPr>
          <w:rFonts w:ascii="Times New Roman" w:hAnsi="Times New Roman" w:cs="Times New Roman"/>
          <w:sz w:val="24"/>
          <w:szCs w:val="24"/>
        </w:rPr>
        <w:t>: no pain in the chest</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Cardiovascula</w:t>
      </w:r>
      <w:r w:rsidRPr="00265B1F">
        <w:rPr>
          <w:rFonts w:ascii="Times New Roman" w:hAnsi="Times New Roman" w:cs="Times New Roman"/>
          <w:sz w:val="24"/>
          <w:szCs w:val="24"/>
        </w:rPr>
        <w:t>r: heart rate is normal and regular</w:t>
      </w:r>
    </w:p>
    <w:p w:rsidR="00031B00" w:rsidRPr="00265B1F" w:rsidRDefault="00031B00" w:rsidP="00265B1F">
      <w:pPr>
        <w:spacing w:line="480" w:lineRule="auto"/>
        <w:jc w:val="center"/>
        <w:rPr>
          <w:rFonts w:ascii="Times New Roman" w:hAnsi="Times New Roman" w:cs="Times New Roman"/>
          <w:b/>
          <w:sz w:val="24"/>
          <w:szCs w:val="24"/>
        </w:rPr>
      </w:pPr>
      <w:r w:rsidRPr="00265B1F">
        <w:rPr>
          <w:rFonts w:ascii="Times New Roman" w:hAnsi="Times New Roman" w:cs="Times New Roman"/>
          <w:b/>
          <w:sz w:val="24"/>
          <w:szCs w:val="24"/>
        </w:rPr>
        <w:t>Assessment</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Diagnosis</w:t>
      </w:r>
      <w:r w:rsidRPr="00265B1F">
        <w:rPr>
          <w:rFonts w:ascii="Times New Roman" w:hAnsi="Times New Roman" w:cs="Times New Roman"/>
          <w:sz w:val="24"/>
          <w:szCs w:val="24"/>
        </w:rPr>
        <w:t>: The diagnosis for the 29-year-old female includes a blood test. It is prudent for the respective healthcare professional to conduct a blood test for the patient to determine the underlying disease. Once the respective healthcare professional takes a blood sample from the patient's body, they have to send it to the laboratory for further testing. The results from the laboratory tests would indicate the possibility of a healthcare condition such as anemia, pneumonia, and tuberculosis. In addition, it would be of great importance to conduct a chest X-ray for the patient. A chest X-ray for the female would indicate a possibility of damage in the lungs, heart, or chest that may be contributing to the breathing difficulties (Wang et al. 2017).</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Differential diagnosis</w:t>
      </w:r>
      <w:r w:rsidRPr="00265B1F">
        <w:rPr>
          <w:rFonts w:ascii="Times New Roman" w:hAnsi="Times New Roman" w:cs="Times New Roman"/>
          <w:sz w:val="24"/>
          <w:szCs w:val="24"/>
        </w:rPr>
        <w:t>: Viral upper respiratory tract infection</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sz w:val="24"/>
          <w:szCs w:val="24"/>
        </w:rPr>
        <w:t>Pertinent positives: coughing and night sweating in the past one year</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sz w:val="24"/>
          <w:szCs w:val="24"/>
        </w:rPr>
        <w:t>Pertinent negatives: shortness of breath</w:t>
      </w:r>
    </w:p>
    <w:p w:rsidR="00031B00" w:rsidRPr="00265B1F" w:rsidRDefault="00031B00" w:rsidP="00265B1F">
      <w:pPr>
        <w:spacing w:line="480" w:lineRule="auto"/>
        <w:jc w:val="center"/>
        <w:rPr>
          <w:rFonts w:ascii="Times New Roman" w:hAnsi="Times New Roman" w:cs="Times New Roman"/>
          <w:b/>
          <w:sz w:val="24"/>
          <w:szCs w:val="24"/>
        </w:rPr>
      </w:pPr>
      <w:r w:rsidRPr="00265B1F">
        <w:rPr>
          <w:rFonts w:ascii="Times New Roman" w:hAnsi="Times New Roman" w:cs="Times New Roman"/>
          <w:b/>
          <w:sz w:val="24"/>
          <w:szCs w:val="24"/>
        </w:rPr>
        <w:t>Plan</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t>Pharmacotherapy</w:t>
      </w:r>
    </w:p>
    <w:p w:rsidR="00031B00" w:rsidRPr="00265B1F" w:rsidRDefault="00031B00" w:rsidP="00265B1F">
      <w:pPr>
        <w:spacing w:line="480" w:lineRule="auto"/>
        <w:ind w:firstLine="720"/>
        <w:rPr>
          <w:rFonts w:ascii="Times New Roman" w:hAnsi="Times New Roman" w:cs="Times New Roman"/>
          <w:sz w:val="24"/>
          <w:szCs w:val="24"/>
        </w:rPr>
      </w:pPr>
      <w:r w:rsidRPr="00265B1F">
        <w:rPr>
          <w:rFonts w:ascii="Times New Roman" w:hAnsi="Times New Roman" w:cs="Times New Roman"/>
          <w:sz w:val="24"/>
          <w:szCs w:val="24"/>
        </w:rPr>
        <w:t>The pharmacotherapy for the patient includes Bronchodilators that are medications administered to ease the breathing process through muscle relaxation and the widening of the bronchi (Kuhle, Hoffmann, Mitra &amp; Urschitz, 2020). Certain health conditions may result in the narrowing and inflammation of the bronchi and thus cause breathing problems. Therefore, Bronchodilators are used to heal such health conditions that may include asthma and tuberculosis. The commonly used Bronchodilators include formoterol, vilanterol, and salmeterol (Kuhle, Hoffmann, Mitra &amp; Urschitz, 2020).</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t>OTC Therapy</w:t>
      </w:r>
    </w:p>
    <w:p w:rsidR="00031B00" w:rsidRPr="00265B1F" w:rsidRDefault="00031B00" w:rsidP="00265B1F">
      <w:pPr>
        <w:spacing w:line="480" w:lineRule="auto"/>
        <w:ind w:firstLine="720"/>
        <w:rPr>
          <w:rFonts w:ascii="Times New Roman" w:hAnsi="Times New Roman" w:cs="Times New Roman"/>
          <w:sz w:val="24"/>
          <w:szCs w:val="24"/>
        </w:rPr>
      </w:pPr>
      <w:r w:rsidRPr="00265B1F">
        <w:rPr>
          <w:rFonts w:ascii="Times New Roman" w:hAnsi="Times New Roman" w:cs="Times New Roman"/>
          <w:sz w:val="24"/>
          <w:szCs w:val="24"/>
        </w:rPr>
        <w:t xml:space="preserve">Food and Drug Administration has approved the use of Primatene Mist HFA to ease inhalation for persons with breathing problems (Kuhle, Hoffmann, Mitra &amp; Urschitz, 2020). Primatene Mist HFA is in liquid form and is taken orally. </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t>Diagnostics</w:t>
      </w:r>
    </w:p>
    <w:p w:rsidR="00031B00" w:rsidRPr="00265B1F" w:rsidRDefault="00031B00" w:rsidP="00265B1F">
      <w:pPr>
        <w:spacing w:line="480" w:lineRule="auto"/>
        <w:ind w:firstLine="720"/>
        <w:rPr>
          <w:rFonts w:ascii="Times New Roman" w:hAnsi="Times New Roman" w:cs="Times New Roman"/>
          <w:sz w:val="24"/>
          <w:szCs w:val="24"/>
        </w:rPr>
      </w:pPr>
      <w:r w:rsidRPr="00265B1F">
        <w:rPr>
          <w:rFonts w:ascii="Times New Roman" w:hAnsi="Times New Roman" w:cs="Times New Roman"/>
          <w:sz w:val="24"/>
          <w:szCs w:val="24"/>
        </w:rPr>
        <w:t xml:space="preserve">The tests include spirometry that is conducted to assess the functioning of the lungs by calculating the amount of air breathed in and out. Spirometry is used for the diagnosis of health conditions like asthma, tuberculosis, and pneumonia that result in breathing problems (Graham et al. 2019). </w:t>
      </w:r>
    </w:p>
    <w:p w:rsidR="00031B00" w:rsidRPr="00265B1F" w:rsidRDefault="00031B00" w:rsidP="00265B1F">
      <w:pPr>
        <w:spacing w:line="480" w:lineRule="auto"/>
        <w:rPr>
          <w:rFonts w:ascii="Times New Roman" w:hAnsi="Times New Roman" w:cs="Times New Roman"/>
          <w:b/>
          <w:sz w:val="24"/>
          <w:szCs w:val="24"/>
        </w:rPr>
      </w:pPr>
      <w:r w:rsidRPr="00265B1F">
        <w:rPr>
          <w:rFonts w:ascii="Times New Roman" w:hAnsi="Times New Roman" w:cs="Times New Roman"/>
          <w:b/>
          <w:sz w:val="24"/>
          <w:szCs w:val="24"/>
        </w:rPr>
        <w:t>Patient education</w:t>
      </w:r>
    </w:p>
    <w:p w:rsidR="00031B00" w:rsidRPr="00265B1F" w:rsidRDefault="00031B00" w:rsidP="00265B1F">
      <w:pPr>
        <w:spacing w:line="480" w:lineRule="auto"/>
        <w:ind w:firstLine="720"/>
        <w:rPr>
          <w:rFonts w:ascii="Times New Roman" w:hAnsi="Times New Roman" w:cs="Times New Roman"/>
          <w:sz w:val="24"/>
          <w:szCs w:val="24"/>
        </w:rPr>
      </w:pPr>
      <w:r w:rsidRPr="00265B1F">
        <w:rPr>
          <w:rFonts w:ascii="Times New Roman" w:hAnsi="Times New Roman" w:cs="Times New Roman"/>
          <w:sz w:val="24"/>
          <w:szCs w:val="24"/>
        </w:rPr>
        <w:t>Patient education includes encouraging the patient to regularly consume pure honey that may be useful in minimizing the cough and regularly soothe her throat by drinking warm fluids (Hopkinson &amp; Baxter, 2017). Also, the patient should engage in regular physical activeness to build physical fitness that scares away infections.</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RTC</w:t>
      </w:r>
      <w:r w:rsidRPr="00265B1F">
        <w:rPr>
          <w:rFonts w:ascii="Times New Roman" w:hAnsi="Times New Roman" w:cs="Times New Roman"/>
          <w:sz w:val="24"/>
          <w:szCs w:val="24"/>
        </w:rPr>
        <w:t>: make a follow up possibly once in a month</w:t>
      </w:r>
    </w:p>
    <w:p w:rsidR="00031B00" w:rsidRPr="00265B1F" w:rsidRDefault="00031B00" w:rsidP="00265B1F">
      <w:pPr>
        <w:spacing w:line="480" w:lineRule="auto"/>
        <w:rPr>
          <w:rFonts w:ascii="Times New Roman" w:hAnsi="Times New Roman" w:cs="Times New Roman"/>
          <w:sz w:val="24"/>
          <w:szCs w:val="24"/>
        </w:rPr>
      </w:pPr>
      <w:r w:rsidRPr="00265B1F">
        <w:rPr>
          <w:rFonts w:ascii="Times New Roman" w:hAnsi="Times New Roman" w:cs="Times New Roman"/>
          <w:b/>
          <w:sz w:val="24"/>
          <w:szCs w:val="24"/>
        </w:rPr>
        <w:t>Health promotion</w:t>
      </w:r>
      <w:r w:rsidRPr="00265B1F">
        <w:rPr>
          <w:rFonts w:ascii="Times New Roman" w:hAnsi="Times New Roman" w:cs="Times New Roman"/>
          <w:sz w:val="24"/>
          <w:szCs w:val="24"/>
        </w:rPr>
        <w:t>: maintain a healthy diet and ensure regular screening to prevent severe health complications.</w:t>
      </w:r>
    </w:p>
    <w:p w:rsidR="00DF2600" w:rsidRDefault="00DF2600" w:rsidP="00265B1F">
      <w:pPr>
        <w:spacing w:line="480" w:lineRule="auto"/>
        <w:jc w:val="center"/>
        <w:rPr>
          <w:rFonts w:ascii="Times New Roman" w:hAnsi="Times New Roman" w:cs="Times New Roman"/>
          <w:sz w:val="24"/>
          <w:szCs w:val="24"/>
        </w:rPr>
      </w:pPr>
    </w:p>
    <w:p w:rsidR="00DF2600" w:rsidRDefault="00DF2600" w:rsidP="00265B1F">
      <w:pPr>
        <w:spacing w:line="480" w:lineRule="auto"/>
        <w:jc w:val="center"/>
        <w:rPr>
          <w:rFonts w:ascii="Times New Roman" w:hAnsi="Times New Roman" w:cs="Times New Roman"/>
          <w:sz w:val="24"/>
          <w:szCs w:val="24"/>
        </w:rPr>
      </w:pPr>
    </w:p>
    <w:p w:rsidR="00DF2600" w:rsidRDefault="00DF2600" w:rsidP="00265B1F">
      <w:pPr>
        <w:spacing w:line="480" w:lineRule="auto"/>
        <w:jc w:val="center"/>
        <w:rPr>
          <w:rFonts w:ascii="Times New Roman" w:hAnsi="Times New Roman" w:cs="Times New Roman"/>
          <w:sz w:val="24"/>
          <w:szCs w:val="24"/>
        </w:rPr>
      </w:pPr>
    </w:p>
    <w:p w:rsidR="00DF2600" w:rsidRDefault="00DF2600" w:rsidP="00265B1F">
      <w:pPr>
        <w:spacing w:line="480" w:lineRule="auto"/>
        <w:jc w:val="center"/>
        <w:rPr>
          <w:rFonts w:ascii="Times New Roman" w:hAnsi="Times New Roman" w:cs="Times New Roman"/>
          <w:sz w:val="24"/>
          <w:szCs w:val="24"/>
        </w:rPr>
      </w:pPr>
    </w:p>
    <w:p w:rsidR="00DF2600" w:rsidRDefault="00DF2600" w:rsidP="00265B1F">
      <w:pPr>
        <w:spacing w:line="480" w:lineRule="auto"/>
        <w:jc w:val="center"/>
        <w:rPr>
          <w:rFonts w:ascii="Times New Roman" w:hAnsi="Times New Roman" w:cs="Times New Roman"/>
          <w:sz w:val="24"/>
          <w:szCs w:val="24"/>
        </w:rPr>
      </w:pPr>
    </w:p>
    <w:p w:rsidR="00DF2600" w:rsidRDefault="00DF2600" w:rsidP="00265B1F">
      <w:pPr>
        <w:spacing w:line="480" w:lineRule="auto"/>
        <w:jc w:val="center"/>
        <w:rPr>
          <w:rFonts w:ascii="Times New Roman" w:hAnsi="Times New Roman" w:cs="Times New Roman"/>
          <w:sz w:val="24"/>
          <w:szCs w:val="24"/>
        </w:rPr>
      </w:pPr>
    </w:p>
    <w:p w:rsidR="00031B00" w:rsidRPr="00265B1F" w:rsidRDefault="00031B00" w:rsidP="00265B1F">
      <w:pPr>
        <w:spacing w:line="480" w:lineRule="auto"/>
        <w:jc w:val="center"/>
        <w:rPr>
          <w:rFonts w:ascii="Times New Roman" w:hAnsi="Times New Roman" w:cs="Times New Roman"/>
          <w:sz w:val="24"/>
          <w:szCs w:val="24"/>
        </w:rPr>
      </w:pPr>
      <w:bookmarkStart w:id="0" w:name="_GoBack"/>
      <w:bookmarkEnd w:id="0"/>
      <w:r w:rsidRPr="00265B1F">
        <w:rPr>
          <w:rFonts w:ascii="Times New Roman" w:hAnsi="Times New Roman" w:cs="Times New Roman"/>
          <w:sz w:val="24"/>
          <w:szCs w:val="24"/>
        </w:rPr>
        <w:t>References</w:t>
      </w:r>
    </w:p>
    <w:p w:rsidR="00031B00" w:rsidRPr="00265B1F" w:rsidRDefault="00031B00" w:rsidP="00265B1F">
      <w:pPr>
        <w:spacing w:line="480" w:lineRule="auto"/>
        <w:ind w:left="720" w:hanging="720"/>
        <w:rPr>
          <w:rFonts w:ascii="Times New Roman" w:hAnsi="Times New Roman" w:cs="Times New Roman"/>
          <w:sz w:val="24"/>
          <w:szCs w:val="24"/>
        </w:rPr>
      </w:pPr>
      <w:r w:rsidRPr="00265B1F">
        <w:rPr>
          <w:rFonts w:ascii="Times New Roman" w:hAnsi="Times New Roman" w:cs="Times New Roman"/>
          <w:sz w:val="24"/>
          <w:szCs w:val="24"/>
        </w:rPr>
        <w:t>Graham, B. L., Steenbruggen, I., Miller, M. R., Barjaktarevic, I. Z., Cooper, B. G., Hall, G. L., ... &amp; Oropez, C. E. (2019). Standardization of spirometry 2019 update. An official American thoracic society and European respiratory society technical statement. American journal of respiratory and critical care medicine, 200(8), e70-e88.</w:t>
      </w:r>
    </w:p>
    <w:p w:rsidR="00031B00" w:rsidRPr="00265B1F" w:rsidRDefault="00031B00" w:rsidP="00265B1F">
      <w:pPr>
        <w:spacing w:line="480" w:lineRule="auto"/>
        <w:ind w:left="720" w:hanging="720"/>
        <w:rPr>
          <w:rFonts w:ascii="Times New Roman" w:hAnsi="Times New Roman" w:cs="Times New Roman"/>
          <w:sz w:val="24"/>
          <w:szCs w:val="24"/>
        </w:rPr>
      </w:pPr>
      <w:r w:rsidRPr="00265B1F">
        <w:rPr>
          <w:rFonts w:ascii="Times New Roman" w:hAnsi="Times New Roman" w:cs="Times New Roman"/>
          <w:sz w:val="24"/>
          <w:szCs w:val="24"/>
        </w:rPr>
        <w:t>Hopkinson, N. S., &amp; Baxter, N. (2017). Breathing SPACE—a practical approach to the breathless patient. NPJ primary care respiratory medicine, 27(1), 1-6.</w:t>
      </w:r>
    </w:p>
    <w:p w:rsidR="00031B00" w:rsidRPr="00265B1F" w:rsidRDefault="00031B00" w:rsidP="00265B1F">
      <w:pPr>
        <w:spacing w:line="480" w:lineRule="auto"/>
        <w:ind w:left="720" w:hanging="720"/>
        <w:rPr>
          <w:rFonts w:ascii="Times New Roman" w:hAnsi="Times New Roman" w:cs="Times New Roman"/>
          <w:sz w:val="24"/>
          <w:szCs w:val="24"/>
        </w:rPr>
      </w:pPr>
      <w:r w:rsidRPr="00265B1F">
        <w:rPr>
          <w:rFonts w:ascii="Times New Roman" w:hAnsi="Times New Roman" w:cs="Times New Roman"/>
          <w:sz w:val="24"/>
          <w:szCs w:val="24"/>
        </w:rPr>
        <w:t>Kuhle, S., Hoffmann, D. U., Mitra, S., &amp; Urschitz, M. S. (2020). Anti‐inflammatory medications for obstructive sleep apnoea in children. Cochrane Database of Systematic Reviews, (1).</w:t>
      </w:r>
    </w:p>
    <w:p w:rsidR="00031B00" w:rsidRPr="00265B1F" w:rsidRDefault="00031B00" w:rsidP="00265B1F">
      <w:pPr>
        <w:spacing w:line="480" w:lineRule="auto"/>
        <w:ind w:left="720" w:hanging="720"/>
        <w:rPr>
          <w:rFonts w:ascii="Times New Roman" w:hAnsi="Times New Roman" w:cs="Times New Roman"/>
          <w:sz w:val="24"/>
          <w:szCs w:val="24"/>
        </w:rPr>
      </w:pPr>
      <w:r w:rsidRPr="00265B1F">
        <w:rPr>
          <w:rFonts w:ascii="Times New Roman" w:hAnsi="Times New Roman" w:cs="Times New Roman"/>
          <w:sz w:val="24"/>
          <w:szCs w:val="24"/>
        </w:rPr>
        <w:t>Wang, X., Peng, Y., Lu, L., Lu, Z., Bagheri, M., &amp; Summers, R. M. (2017). Chestx-ray8: Hospital-scale chest x-ray database and benchmarks on weakly-supervised classification and localization of common thorax diseases. In Proceedings of the IEEE conference on computer vision and pattern recognition (pp. 2097-2106).</w:t>
      </w:r>
    </w:p>
    <w:p w:rsidR="00031B00" w:rsidRPr="00265B1F" w:rsidRDefault="00031B00" w:rsidP="00265B1F">
      <w:pPr>
        <w:spacing w:line="480" w:lineRule="auto"/>
        <w:rPr>
          <w:rFonts w:ascii="Times New Roman" w:hAnsi="Times New Roman" w:cs="Times New Roman"/>
          <w:sz w:val="24"/>
          <w:szCs w:val="24"/>
        </w:rPr>
      </w:pPr>
    </w:p>
    <w:p w:rsidR="00031B00" w:rsidRPr="00265B1F" w:rsidRDefault="00031B00" w:rsidP="00265B1F">
      <w:pPr>
        <w:spacing w:line="480" w:lineRule="auto"/>
        <w:rPr>
          <w:rFonts w:ascii="Times New Roman" w:hAnsi="Times New Roman" w:cs="Times New Roman"/>
          <w:sz w:val="24"/>
          <w:szCs w:val="24"/>
        </w:rPr>
      </w:pPr>
    </w:p>
    <w:p w:rsidR="00031B00" w:rsidRPr="00265B1F" w:rsidRDefault="00031B00" w:rsidP="00265B1F">
      <w:pPr>
        <w:spacing w:line="480" w:lineRule="auto"/>
        <w:rPr>
          <w:rFonts w:ascii="Times New Roman" w:hAnsi="Times New Roman" w:cs="Times New Roman"/>
          <w:sz w:val="24"/>
          <w:szCs w:val="24"/>
        </w:rPr>
      </w:pPr>
    </w:p>
    <w:p w:rsidR="00031B00" w:rsidRPr="00265B1F" w:rsidRDefault="00031B00" w:rsidP="00265B1F">
      <w:pPr>
        <w:spacing w:line="480" w:lineRule="auto"/>
        <w:rPr>
          <w:rFonts w:ascii="Times New Roman" w:hAnsi="Times New Roman" w:cs="Times New Roman"/>
          <w:sz w:val="24"/>
          <w:szCs w:val="24"/>
        </w:rPr>
      </w:pPr>
    </w:p>
    <w:p w:rsidR="00B3693B" w:rsidRPr="00265B1F" w:rsidRDefault="00B3693B" w:rsidP="00265B1F">
      <w:pPr>
        <w:spacing w:line="480" w:lineRule="auto"/>
        <w:rPr>
          <w:rFonts w:ascii="Times New Roman" w:hAnsi="Times New Roman" w:cs="Times New Roman"/>
          <w:sz w:val="24"/>
          <w:szCs w:val="24"/>
        </w:rPr>
      </w:pPr>
    </w:p>
    <w:sectPr w:rsidR="00B3693B" w:rsidRPr="00265B1F" w:rsidSect="00265B1F">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3BE3" w:rsidRDefault="00073BE3" w:rsidP="00265B1F">
      <w:pPr>
        <w:spacing w:after="0" w:line="240" w:lineRule="auto"/>
      </w:pPr>
      <w:r>
        <w:separator/>
      </w:r>
    </w:p>
  </w:endnote>
  <w:endnote w:type="continuationSeparator" w:id="1">
    <w:p w:rsidR="00073BE3" w:rsidRDefault="00073BE3" w:rsidP="00265B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3BE3" w:rsidRDefault="00073BE3" w:rsidP="00265B1F">
      <w:pPr>
        <w:spacing w:after="0" w:line="240" w:lineRule="auto"/>
      </w:pPr>
      <w:r>
        <w:separator/>
      </w:r>
    </w:p>
  </w:footnote>
  <w:footnote w:type="continuationSeparator" w:id="1">
    <w:p w:rsidR="00073BE3" w:rsidRDefault="00073BE3" w:rsidP="00265B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1F" w:rsidRPr="00DF2600" w:rsidRDefault="00265B1F">
    <w:pPr>
      <w:pStyle w:val="Header"/>
      <w:rPr>
        <w:rFonts w:ascii="Times New Roman" w:hAnsi="Times New Roman" w:cs="Times New Roman"/>
        <w:sz w:val="24"/>
        <w:szCs w:val="24"/>
      </w:rPr>
    </w:pPr>
  </w:p>
  <w:p w:rsidR="00265B1F" w:rsidRDefault="00265B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3693B"/>
    <w:rsid w:val="00003FEE"/>
    <w:rsid w:val="00031B00"/>
    <w:rsid w:val="00073BE3"/>
    <w:rsid w:val="000872E4"/>
    <w:rsid w:val="00174583"/>
    <w:rsid w:val="00265B1F"/>
    <w:rsid w:val="00313D70"/>
    <w:rsid w:val="00315B5B"/>
    <w:rsid w:val="005C4E13"/>
    <w:rsid w:val="00661AA5"/>
    <w:rsid w:val="006E2C54"/>
    <w:rsid w:val="008D5E84"/>
    <w:rsid w:val="009C1E72"/>
    <w:rsid w:val="009F3A8A"/>
    <w:rsid w:val="009F66E8"/>
    <w:rsid w:val="00B3693B"/>
    <w:rsid w:val="00BB230A"/>
    <w:rsid w:val="00C22341"/>
    <w:rsid w:val="00C9493D"/>
    <w:rsid w:val="00D9277E"/>
    <w:rsid w:val="00DE3868"/>
    <w:rsid w:val="00DF2600"/>
    <w:rsid w:val="00E37688"/>
    <w:rsid w:val="00E60D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E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341"/>
    <w:rPr>
      <w:b/>
      <w:bCs/>
    </w:rPr>
  </w:style>
  <w:style w:type="paragraph" w:styleId="Header">
    <w:name w:val="header"/>
    <w:basedOn w:val="Normal"/>
    <w:link w:val="HeaderChar"/>
    <w:uiPriority w:val="99"/>
    <w:unhideWhenUsed/>
    <w:rsid w:val="0026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B1F"/>
  </w:style>
  <w:style w:type="paragraph" w:styleId="Footer">
    <w:name w:val="footer"/>
    <w:basedOn w:val="Normal"/>
    <w:link w:val="FooterChar"/>
    <w:uiPriority w:val="99"/>
    <w:unhideWhenUsed/>
    <w:rsid w:val="0026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B1F"/>
  </w:style>
  <w:style w:type="paragraph" w:styleId="BalloonText">
    <w:name w:val="Balloon Text"/>
    <w:basedOn w:val="Normal"/>
    <w:link w:val="BalloonTextChar"/>
    <w:uiPriority w:val="99"/>
    <w:semiHidden/>
    <w:unhideWhenUsed/>
    <w:rsid w:val="00265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B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341"/>
    <w:rPr>
      <w:b/>
      <w:bCs/>
    </w:rPr>
  </w:style>
  <w:style w:type="paragraph" w:styleId="Header">
    <w:name w:val="header"/>
    <w:basedOn w:val="Normal"/>
    <w:link w:val="HeaderChar"/>
    <w:uiPriority w:val="99"/>
    <w:unhideWhenUsed/>
    <w:rsid w:val="00265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B1F"/>
  </w:style>
  <w:style w:type="paragraph" w:styleId="Footer">
    <w:name w:val="footer"/>
    <w:basedOn w:val="Normal"/>
    <w:link w:val="FooterChar"/>
    <w:uiPriority w:val="99"/>
    <w:unhideWhenUsed/>
    <w:rsid w:val="00265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B1F"/>
  </w:style>
  <w:style w:type="paragraph" w:styleId="BalloonText">
    <w:name w:val="Balloon Text"/>
    <w:basedOn w:val="Normal"/>
    <w:link w:val="BalloonTextChar"/>
    <w:uiPriority w:val="99"/>
    <w:semiHidden/>
    <w:unhideWhenUsed/>
    <w:rsid w:val="00265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B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72843">
      <w:bodyDiv w:val="1"/>
      <w:marLeft w:val="0"/>
      <w:marRight w:val="0"/>
      <w:marTop w:val="0"/>
      <w:marBottom w:val="0"/>
      <w:divBdr>
        <w:top w:val="none" w:sz="0" w:space="0" w:color="auto"/>
        <w:left w:val="none" w:sz="0" w:space="0" w:color="auto"/>
        <w:bottom w:val="none" w:sz="0" w:space="0" w:color="auto"/>
        <w:right w:val="none" w:sz="0" w:space="0" w:color="auto"/>
      </w:divBdr>
      <w:divsChild>
        <w:div w:id="96601765">
          <w:marLeft w:val="0"/>
          <w:marRight w:val="0"/>
          <w:marTop w:val="0"/>
          <w:marBottom w:val="0"/>
          <w:divBdr>
            <w:top w:val="none" w:sz="0" w:space="0" w:color="auto"/>
            <w:left w:val="none" w:sz="0" w:space="0" w:color="auto"/>
            <w:bottom w:val="none" w:sz="0" w:space="0" w:color="auto"/>
            <w:right w:val="none" w:sz="0" w:space="0" w:color="auto"/>
          </w:divBdr>
        </w:div>
      </w:divsChild>
    </w:div>
    <w:div w:id="469175195">
      <w:bodyDiv w:val="1"/>
      <w:marLeft w:val="0"/>
      <w:marRight w:val="0"/>
      <w:marTop w:val="0"/>
      <w:marBottom w:val="0"/>
      <w:divBdr>
        <w:top w:val="none" w:sz="0" w:space="0" w:color="auto"/>
        <w:left w:val="none" w:sz="0" w:space="0" w:color="auto"/>
        <w:bottom w:val="none" w:sz="0" w:space="0" w:color="auto"/>
        <w:right w:val="none" w:sz="0" w:space="0" w:color="auto"/>
      </w:divBdr>
      <w:divsChild>
        <w:div w:id="1555922693">
          <w:marLeft w:val="0"/>
          <w:marRight w:val="0"/>
          <w:marTop w:val="0"/>
          <w:marBottom w:val="0"/>
          <w:divBdr>
            <w:top w:val="none" w:sz="0" w:space="0" w:color="auto"/>
            <w:left w:val="none" w:sz="0" w:space="0" w:color="auto"/>
            <w:bottom w:val="none" w:sz="0" w:space="0" w:color="auto"/>
            <w:right w:val="none" w:sz="0" w:space="0" w:color="auto"/>
          </w:divBdr>
        </w:div>
      </w:divsChild>
    </w:div>
    <w:div w:id="1301108658">
      <w:bodyDiv w:val="1"/>
      <w:marLeft w:val="0"/>
      <w:marRight w:val="0"/>
      <w:marTop w:val="0"/>
      <w:marBottom w:val="0"/>
      <w:divBdr>
        <w:top w:val="none" w:sz="0" w:space="0" w:color="auto"/>
        <w:left w:val="none" w:sz="0" w:space="0" w:color="auto"/>
        <w:bottom w:val="none" w:sz="0" w:space="0" w:color="auto"/>
        <w:right w:val="none" w:sz="0" w:space="0" w:color="auto"/>
      </w:divBdr>
      <w:divsChild>
        <w:div w:id="2065835323">
          <w:marLeft w:val="0"/>
          <w:marRight w:val="0"/>
          <w:marTop w:val="0"/>
          <w:marBottom w:val="0"/>
          <w:divBdr>
            <w:top w:val="none" w:sz="0" w:space="0" w:color="auto"/>
            <w:left w:val="none" w:sz="0" w:space="0" w:color="auto"/>
            <w:bottom w:val="none" w:sz="0" w:space="0" w:color="auto"/>
            <w:right w:val="none" w:sz="0" w:space="0" w:color="auto"/>
          </w:divBdr>
        </w:div>
      </w:divsChild>
    </w:div>
    <w:div w:id="2130540851">
      <w:bodyDiv w:val="1"/>
      <w:marLeft w:val="0"/>
      <w:marRight w:val="0"/>
      <w:marTop w:val="0"/>
      <w:marBottom w:val="0"/>
      <w:divBdr>
        <w:top w:val="none" w:sz="0" w:space="0" w:color="auto"/>
        <w:left w:val="none" w:sz="0" w:space="0" w:color="auto"/>
        <w:bottom w:val="none" w:sz="0" w:space="0" w:color="auto"/>
        <w:right w:val="none" w:sz="0" w:space="0" w:color="auto"/>
      </w:divBdr>
      <w:divsChild>
        <w:div w:id="96358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2020-08-12T18:07:00Z</dcterms:created>
  <dcterms:modified xsi:type="dcterms:W3CDTF">2020-08-12T18:07:00Z</dcterms:modified>
</cp:coreProperties>
</file>